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AB5" w:rsidRPr="004B69E9" w:rsidRDefault="001B1AB5" w:rsidP="001B1AB5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C71AE" w:rsidRPr="004B69E9" w:rsidRDefault="003C71AE" w:rsidP="001B1A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71AE" w:rsidRPr="004B69E9" w:rsidRDefault="003C71AE" w:rsidP="003C71A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по экономике  для  11 класса</w:t>
      </w:r>
    </w:p>
    <w:p w:rsidR="001B1AB5" w:rsidRPr="004B69E9" w:rsidRDefault="001B1AB5" w:rsidP="003C71AE">
      <w:pPr>
        <w:spacing w:before="75" w:after="15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Pr="004B69E9" w:rsidRDefault="004B69E9" w:rsidP="004B69E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69E9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уровню подготовки по данному предмету</w:t>
      </w:r>
    </w:p>
    <w:p w:rsidR="004B69E9" w:rsidRPr="004B69E9" w:rsidRDefault="001B1AB5" w:rsidP="001B1AB5">
      <w:pPr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 xml:space="preserve">   </w:t>
      </w:r>
    </w:p>
    <w:p w:rsidR="001B1AB5" w:rsidRPr="004B69E9" w:rsidRDefault="001B1AB5" w:rsidP="001B1AB5">
      <w:pPr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 xml:space="preserve">В результате изучения экономики на базовом уровне ученик должен </w:t>
      </w:r>
    </w:p>
    <w:p w:rsidR="001B1AB5" w:rsidRPr="004B69E9" w:rsidRDefault="001B1AB5" w:rsidP="001B1AB5">
      <w:pPr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>знать/понимать</w:t>
      </w:r>
    </w:p>
    <w:p w:rsidR="001B1AB5" w:rsidRPr="004B69E9" w:rsidRDefault="001B1AB5" w:rsidP="001B1A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sz w:val="24"/>
          <w:szCs w:val="24"/>
        </w:rPr>
        <w:t>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</w:r>
    </w:p>
    <w:p w:rsidR="001B1AB5" w:rsidRPr="004B69E9" w:rsidRDefault="001B1AB5" w:rsidP="001B1AB5">
      <w:pPr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 xml:space="preserve">уметь </w:t>
      </w:r>
    </w:p>
    <w:p w:rsidR="001B1AB5" w:rsidRPr="004B69E9" w:rsidRDefault="001B1AB5" w:rsidP="001B1A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 xml:space="preserve">приводить примеры: </w:t>
      </w:r>
      <w:r w:rsidRPr="004B69E9">
        <w:rPr>
          <w:rFonts w:ascii="Times New Roman" w:hAnsi="Times New Roman"/>
          <w:sz w:val="24"/>
          <w:szCs w:val="24"/>
        </w:rPr>
        <w:t>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:rsidR="001B1AB5" w:rsidRPr="004B69E9" w:rsidRDefault="001B1AB5" w:rsidP="001B1A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>описывать:</w:t>
      </w:r>
      <w:r w:rsidRPr="004B69E9">
        <w:rPr>
          <w:rFonts w:ascii="Times New Roman" w:hAnsi="Times New Roman"/>
          <w:sz w:val="24"/>
          <w:szCs w:val="24"/>
        </w:rPr>
        <w:t xml:space="preserve">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1B1AB5" w:rsidRPr="004B69E9" w:rsidRDefault="001B1AB5" w:rsidP="001B1A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 xml:space="preserve">объяснять: </w:t>
      </w:r>
      <w:proofErr w:type="spellStart"/>
      <w:r w:rsidRPr="004B69E9">
        <w:rPr>
          <w:rFonts w:ascii="Times New Roman" w:hAnsi="Times New Roman"/>
          <w:sz w:val="24"/>
          <w:szCs w:val="24"/>
        </w:rPr>
        <w:t>взаимовыгодность</w:t>
      </w:r>
      <w:proofErr w:type="spellEnd"/>
      <w:r w:rsidRPr="004B69E9">
        <w:rPr>
          <w:rFonts w:ascii="Times New Roman" w:hAnsi="Times New Roman"/>
          <w:sz w:val="24"/>
          <w:szCs w:val="24"/>
        </w:rPr>
        <w:t xml:space="preserve"> добровольного обмена, причины неравенства доходов, виды инфляции, проблемы международной торговли;</w:t>
      </w:r>
    </w:p>
    <w:p w:rsidR="001B1AB5" w:rsidRPr="004B69E9" w:rsidRDefault="001B1AB5" w:rsidP="001B1AB5">
      <w:pPr>
        <w:jc w:val="both"/>
        <w:rPr>
          <w:rFonts w:ascii="Times New Roman" w:hAnsi="Times New Roman"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повседневной жизни </w:t>
      </w:r>
      <w:proofErr w:type="gramStart"/>
      <w:r w:rsidRPr="004B69E9">
        <w:rPr>
          <w:rFonts w:ascii="Times New Roman" w:hAnsi="Times New Roman"/>
          <w:sz w:val="24"/>
          <w:szCs w:val="24"/>
        </w:rPr>
        <w:t>для</w:t>
      </w:r>
      <w:proofErr w:type="gramEnd"/>
      <w:r w:rsidRPr="004B69E9">
        <w:rPr>
          <w:rFonts w:ascii="Times New Roman" w:hAnsi="Times New Roman"/>
          <w:sz w:val="24"/>
          <w:szCs w:val="24"/>
        </w:rPr>
        <w:t>:</w:t>
      </w:r>
    </w:p>
    <w:p w:rsidR="001B1AB5" w:rsidRPr="004B69E9" w:rsidRDefault="001B1AB5" w:rsidP="001B1AB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sz w:val="24"/>
          <w:szCs w:val="24"/>
        </w:rPr>
        <w:t>получения и оценки экономической информации;</w:t>
      </w:r>
    </w:p>
    <w:p w:rsidR="001B1AB5" w:rsidRPr="004B69E9" w:rsidRDefault="001B1AB5" w:rsidP="001B1AB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sz w:val="24"/>
          <w:szCs w:val="24"/>
        </w:rPr>
        <w:t>составления семейного бюджета;</w:t>
      </w:r>
    </w:p>
    <w:p w:rsidR="001B1AB5" w:rsidRPr="004B69E9" w:rsidRDefault="001B1AB5" w:rsidP="001B1AB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9E9">
        <w:rPr>
          <w:rFonts w:ascii="Times New Roman" w:hAnsi="Times New Roman"/>
          <w:sz w:val="24"/>
          <w:szCs w:val="24"/>
        </w:rPr>
        <w:t>оценки собственных экономических действий  в качестве потребителя, члена семьи и гражданина</w:t>
      </w:r>
    </w:p>
    <w:p w:rsidR="001B1AB5" w:rsidRPr="004B69E9" w:rsidRDefault="001B1AB5" w:rsidP="001B1AB5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P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</w:p>
    <w:p w:rsidR="004B69E9" w:rsidRPr="004B69E9" w:rsidRDefault="004B69E9" w:rsidP="004B69E9">
      <w:pPr>
        <w:widowControl w:val="0"/>
        <w:tabs>
          <w:tab w:val="left" w:pos="521"/>
        </w:tabs>
        <w:spacing w:after="0" w:line="360" w:lineRule="auto"/>
        <w:ind w:left="60" w:right="80"/>
        <w:jc w:val="center"/>
        <w:rPr>
          <w:rFonts w:ascii="Times New Roman" w:eastAsiaTheme="minorEastAsia" w:hAnsi="Times New Roman"/>
          <w:b/>
          <w:color w:val="000000"/>
          <w:sz w:val="24"/>
          <w:szCs w:val="24"/>
        </w:rPr>
      </w:pPr>
      <w:r w:rsidRPr="004B69E9">
        <w:rPr>
          <w:rFonts w:ascii="Times New Roman" w:eastAsiaTheme="minorEastAsia" w:hAnsi="Times New Roman"/>
          <w:b/>
          <w:color w:val="000000"/>
          <w:sz w:val="24"/>
          <w:szCs w:val="24"/>
        </w:rPr>
        <w:t>Содержание рабочей программы</w:t>
      </w:r>
    </w:p>
    <w:p w:rsidR="001B1AB5" w:rsidRPr="004B69E9" w:rsidRDefault="001B1AB5" w:rsidP="001B1AB5">
      <w:pPr>
        <w:spacing w:before="120" w:after="0" w:line="240" w:lineRule="auto"/>
        <w:ind w:firstLine="54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Экономика </w:t>
      </w:r>
    </w:p>
    <w:p w:rsidR="001B1AB5" w:rsidRPr="004B69E9" w:rsidRDefault="001B1AB5" w:rsidP="001B1AB5">
      <w:pPr>
        <w:spacing w:before="1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Экономика и экономическая наука. Спрос и предложение. Рыночные структуры. Рынки сырья и материалов, товаров и услуг, капиталов, труда, их специфика. Рыночные отношения в современной экономике. Особенности современной экономики России. Экономическая политика Российской Федерации.</w:t>
      </w:r>
    </w:p>
    <w:p w:rsidR="001B1AB5" w:rsidRPr="004B69E9" w:rsidRDefault="001B1AB5" w:rsidP="001B1AB5">
      <w:pPr>
        <w:spacing w:before="120"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  <w:r w:rsidR="00D6181B" w:rsidRPr="004B69E9">
        <w:rPr>
          <w:rFonts w:ascii="Times New Roman" w:hAnsi="Times New Roman"/>
          <w:sz w:val="24"/>
          <w:szCs w:val="24"/>
        </w:rPr>
        <w:t xml:space="preserve"> Типы экономических систем</w:t>
      </w:r>
    </w:p>
    <w:p w:rsidR="001B1AB5" w:rsidRPr="004B69E9" w:rsidRDefault="001B1AB5" w:rsidP="001B1AB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Экономика предприятия. Факторы производства и факторные доходы. Экономические и бухгалтерские издержки и прибыль. Постоянные и переменные издержки.  Основные источники финансирования бизнеса. </w:t>
      </w:r>
    </w:p>
    <w:p w:rsidR="001B1AB5" w:rsidRPr="004B69E9" w:rsidRDefault="001B1AB5" w:rsidP="001B1AB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1B1AB5" w:rsidRPr="004B69E9" w:rsidRDefault="001B1AB5" w:rsidP="001B1AB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Банковская система. Роль ЦБ в банковской системе России. Финансовые институты. Виды, причины и последствия инфляции. </w:t>
      </w:r>
    </w:p>
    <w:p w:rsidR="001B1AB5" w:rsidRPr="004B69E9" w:rsidRDefault="001B1AB5" w:rsidP="001B1AB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Рынок труда. Безработица и государственная политика в области занятости в России. </w:t>
      </w:r>
    </w:p>
    <w:p w:rsidR="001B1AB5" w:rsidRPr="004B69E9" w:rsidRDefault="001B1AB5" w:rsidP="001B1AB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Роль государства в экономике. Общественные блага. Внешние эффекты. </w:t>
      </w:r>
    </w:p>
    <w:p w:rsidR="001B1AB5" w:rsidRPr="004B69E9" w:rsidRDefault="001B1AB5" w:rsidP="00D6181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Экономические циклы.</w:t>
      </w:r>
      <w:r w:rsidR="00D6181B"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Основные принципы менеджмента. Основы маркетинга.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B69E9">
        <w:rPr>
          <w:rFonts w:ascii="Times New Roman" w:hAnsi="Times New Roman"/>
          <w:sz w:val="24"/>
          <w:szCs w:val="24"/>
        </w:rPr>
        <w:t>Рациональный потребитель. Защита прав потребителя. Семейный бюджет. Источники доходов семьи, основные виды расходов семьи. Реальные и номинальные доходы семьи. Личное подсобное хозяйство. Сбережения населения. Выбор и альтернативная стоимость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B69E9">
        <w:rPr>
          <w:rFonts w:ascii="Times New Roman" w:hAnsi="Times New Roman"/>
          <w:sz w:val="24"/>
          <w:szCs w:val="24"/>
        </w:rPr>
        <w:t>Потребности. Свободные и экономические  блага. Ограниченность ресурсов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hAnsi="Times New Roman"/>
          <w:sz w:val="24"/>
          <w:szCs w:val="24"/>
        </w:rPr>
        <w:t>Экономические цели фирмы, ее основные организационные формы. Производство, производительность труда. Факторы, влияющие на производительность труда. Издержки, выручка, прибыль. Собственность. Экономическая свобода. Специализация и обмен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Налоговая система в РФ. Виды налогов. Функции налогов. Налоги, уплачиваемые предприятиями. </w:t>
      </w:r>
    </w:p>
    <w:p w:rsidR="003C71AE" w:rsidRPr="004B69E9" w:rsidRDefault="00A50379" w:rsidP="003C71A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денежно и бюджетной политики государства. Кредитно-финансовая политика. </w:t>
      </w:r>
      <w:r w:rsidR="003C71AE"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Государственный бюджет. Государственный долг. 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hAnsi="Times New Roman"/>
          <w:sz w:val="24"/>
          <w:szCs w:val="24"/>
        </w:rPr>
        <w:t>Международная торговля. Обменные курсы валют. Государственная политика в области международной торговли. Глобальные экономические проблемы.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Экономическая деятельность и ее измерители. Понятие ВВП и ВНП. Экономический рост и развитие. </w:t>
      </w:r>
    </w:p>
    <w:p w:rsidR="003C71AE" w:rsidRPr="004B69E9" w:rsidRDefault="003C71AE" w:rsidP="003C71A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Мировая экономика. Государственная политика в области международной торговли.  Глобальные экономические проблемы. </w:t>
      </w: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Default="004B69E9" w:rsidP="004B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69E9" w:rsidRPr="004B69E9" w:rsidRDefault="004B69E9" w:rsidP="004B69E9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4B69E9">
        <w:rPr>
          <w:rFonts w:ascii="Times New Roman" w:eastAsiaTheme="minorEastAsia" w:hAnsi="Times New Roman"/>
          <w:b/>
          <w:color w:val="000000"/>
          <w:sz w:val="24"/>
          <w:szCs w:val="24"/>
        </w:rPr>
        <w:t>Тематическое планирование</w:t>
      </w:r>
    </w:p>
    <w:p w:rsidR="004B69E9" w:rsidRPr="004B69E9" w:rsidRDefault="004B69E9" w:rsidP="004B69E9">
      <w:pPr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25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4B69E9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4B69E9" w:rsidRPr="004B69E9" w:rsidRDefault="004B69E9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4B69E9" w:rsidRPr="004B69E9" w:rsidRDefault="004B69E9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4B69E9" w:rsidRPr="004B69E9" w:rsidRDefault="004B69E9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B69E9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4B69E9" w:rsidRPr="004B69E9" w:rsidRDefault="004B69E9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4B69E9" w:rsidRPr="004B69E9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Экономика. Наука и практика</w:t>
            </w:r>
          </w:p>
        </w:tc>
        <w:tc>
          <w:tcPr>
            <w:tcW w:w="4586" w:type="dxa"/>
            <w:shd w:val="clear" w:color="auto" w:fill="auto"/>
          </w:tcPr>
          <w:p w:rsidR="004B69E9" w:rsidRPr="004B69E9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F5222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8F5222" w:rsidRPr="004B69E9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8F5222" w:rsidRPr="002C0B6B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Рынок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Конкуренция</w:t>
            </w:r>
          </w:p>
        </w:tc>
        <w:tc>
          <w:tcPr>
            <w:tcW w:w="4586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8F5222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8F5222" w:rsidRPr="004B69E9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8F5222" w:rsidRPr="002C0B6B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Банки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финансы</w:t>
            </w:r>
          </w:p>
        </w:tc>
        <w:tc>
          <w:tcPr>
            <w:tcW w:w="4586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F5222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8F5222" w:rsidRPr="004B69E9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8F5222" w:rsidRPr="002C0B6B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Экономический выбор</w:t>
            </w:r>
          </w:p>
        </w:tc>
        <w:tc>
          <w:tcPr>
            <w:tcW w:w="4586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F5222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8F5222" w:rsidRPr="004B69E9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8F5222" w:rsidRPr="002C0B6B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Фирмы</w:t>
            </w:r>
          </w:p>
        </w:tc>
        <w:tc>
          <w:tcPr>
            <w:tcW w:w="4586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F5222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8F5222" w:rsidRPr="002C0B6B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Государство в экономике</w:t>
            </w:r>
          </w:p>
        </w:tc>
        <w:tc>
          <w:tcPr>
            <w:tcW w:w="4586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F5222" w:rsidRPr="004B69E9" w:rsidTr="004B69E9">
        <w:trPr>
          <w:trHeight w:val="494"/>
        </w:trPr>
        <w:tc>
          <w:tcPr>
            <w:tcW w:w="682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8F5222" w:rsidRPr="002C0B6B" w:rsidRDefault="008F5222" w:rsidP="008F5222">
            <w:pPr>
              <w:spacing w:before="120" w:after="0" w:line="240" w:lineRule="auto"/>
              <w:ind w:firstLine="5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F5222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Экономика страны</w:t>
            </w:r>
          </w:p>
        </w:tc>
        <w:tc>
          <w:tcPr>
            <w:tcW w:w="4586" w:type="dxa"/>
            <w:shd w:val="clear" w:color="auto" w:fill="auto"/>
          </w:tcPr>
          <w:p w:rsidR="008F5222" w:rsidRDefault="008F5222" w:rsidP="004B69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4B69E9" w:rsidRPr="004B69E9" w:rsidRDefault="004B69E9" w:rsidP="003C71AE">
      <w:pPr>
        <w:rPr>
          <w:rFonts w:ascii="Times New Roman" w:hAnsi="Times New Roman"/>
          <w:b/>
          <w:sz w:val="24"/>
          <w:szCs w:val="24"/>
        </w:rPr>
      </w:pPr>
    </w:p>
    <w:p w:rsidR="001B1AB5" w:rsidRPr="004B69E9" w:rsidRDefault="001B1AB5" w:rsidP="001B1AB5">
      <w:pPr>
        <w:jc w:val="center"/>
        <w:rPr>
          <w:rFonts w:ascii="Times New Roman" w:hAnsi="Times New Roman"/>
          <w:b/>
          <w:sz w:val="24"/>
          <w:szCs w:val="24"/>
        </w:rPr>
      </w:pPr>
      <w:r w:rsidRPr="004B69E9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p w:rsidR="00B841DD" w:rsidRPr="004B69E9" w:rsidRDefault="00B841DD" w:rsidP="00B841DD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20E9B">
        <w:rPr>
          <w:rFonts w:ascii="Times New Roman" w:eastAsia="Times New Roman" w:hAnsi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Липсиц</w:t>
      </w:r>
      <w:proofErr w:type="spellEnd"/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 xml:space="preserve"> И.В., Экономика, 11 класс, М.: Вита </w:t>
      </w:r>
      <w:proofErr w:type="gramStart"/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proofErr w:type="gramEnd"/>
      <w:r w:rsidRPr="004B69E9">
        <w:rPr>
          <w:rFonts w:ascii="Times New Roman" w:eastAsia="Times New Roman" w:hAnsi="Times New Roman"/>
          <w:sz w:val="24"/>
          <w:szCs w:val="24"/>
          <w:lang w:eastAsia="ru-RU"/>
        </w:rPr>
        <w:t>ресс, 2017 год)</w:t>
      </w:r>
    </w:p>
    <w:p w:rsidR="003C71AE" w:rsidRPr="004B69E9" w:rsidRDefault="003C71AE" w:rsidP="001B1AB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497"/>
        <w:gridCol w:w="992"/>
        <w:gridCol w:w="992"/>
        <w:gridCol w:w="1276"/>
        <w:gridCol w:w="1701"/>
      </w:tblGrid>
      <w:tr w:rsidR="001B1AB5" w:rsidRPr="004B69E9" w:rsidTr="007A7BB1">
        <w:trPr>
          <w:trHeight w:val="633"/>
        </w:trPr>
        <w:tc>
          <w:tcPr>
            <w:tcW w:w="852" w:type="dxa"/>
            <w:vMerge w:val="restart"/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497" w:type="dxa"/>
            <w:vMerge w:val="restart"/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92" w:type="dxa"/>
            <w:vMerge w:val="restart"/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B1AB5" w:rsidRPr="004B69E9" w:rsidTr="007A7BB1">
        <w:trPr>
          <w:trHeight w:val="249"/>
        </w:trPr>
        <w:tc>
          <w:tcPr>
            <w:tcW w:w="852" w:type="dxa"/>
            <w:vMerge/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9E9">
              <w:rPr>
                <w:rFonts w:ascii="Times New Roman" w:hAnsi="Times New Roman"/>
                <w:b/>
                <w:sz w:val="24"/>
                <w:szCs w:val="24"/>
              </w:rPr>
              <w:t xml:space="preserve">факт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B6B" w:rsidRPr="004B69E9" w:rsidTr="002442FB">
        <w:trPr>
          <w:trHeight w:val="73"/>
        </w:trPr>
        <w:tc>
          <w:tcPr>
            <w:tcW w:w="15310" w:type="dxa"/>
            <w:gridSpan w:val="6"/>
          </w:tcPr>
          <w:p w:rsidR="002C0B6B" w:rsidRPr="002C0B6B" w:rsidRDefault="002C0B6B" w:rsidP="002C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Экономика. Наука и практика</w:t>
            </w:r>
          </w:p>
        </w:tc>
      </w:tr>
      <w:tr w:rsidR="002C0B6B" w:rsidRPr="004B69E9" w:rsidTr="00D47000">
        <w:trPr>
          <w:trHeight w:val="73"/>
        </w:trPr>
        <w:tc>
          <w:tcPr>
            <w:tcW w:w="852" w:type="dxa"/>
          </w:tcPr>
          <w:p w:rsidR="002C0B6B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2C0B6B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Экономика и экономическая наука</w:t>
            </w:r>
          </w:p>
        </w:tc>
        <w:tc>
          <w:tcPr>
            <w:tcW w:w="992" w:type="dxa"/>
          </w:tcPr>
          <w:p w:rsidR="002C0B6B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C0B6B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C0B6B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2C0B6B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 xml:space="preserve">Экономика предприятия. Производство. Факторы производства и факторные доходы. 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9CB" w:rsidRPr="004B69E9" w:rsidTr="00D47000">
        <w:trPr>
          <w:trHeight w:val="73"/>
        </w:trPr>
        <w:tc>
          <w:tcPr>
            <w:tcW w:w="852" w:type="dxa"/>
          </w:tcPr>
          <w:p w:rsidR="006979CB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6979CB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Экономические и бухгалтерские издержки и прибыль. Постоянные и переменные издержки. Основные источники финансирования бизнеса.</w:t>
            </w:r>
          </w:p>
        </w:tc>
        <w:tc>
          <w:tcPr>
            <w:tcW w:w="992" w:type="dxa"/>
          </w:tcPr>
          <w:p w:rsidR="006979CB" w:rsidRPr="004B69E9" w:rsidRDefault="00F77C1D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979CB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979CB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6979CB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B6B" w:rsidRPr="004B69E9" w:rsidTr="003952BB">
        <w:trPr>
          <w:trHeight w:val="73"/>
        </w:trPr>
        <w:tc>
          <w:tcPr>
            <w:tcW w:w="15310" w:type="dxa"/>
            <w:gridSpan w:val="6"/>
          </w:tcPr>
          <w:p w:rsidR="002C0B6B" w:rsidRPr="002C0B6B" w:rsidRDefault="002C0B6B" w:rsidP="002C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Рынок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Конкуренция</w:t>
            </w: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Рынок. Законы спроса и предложения. Рыночные структуры. Рынки сырья и материалов, товаров и услуг, капиталов, труда, их специфика. Рыночные отношения в современной экономике.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Конкуренция. 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Отношения между трудом и капиталом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Рынок труда. Безработица и государственная политика в области занятости в России.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9497" w:type="dxa"/>
          </w:tcPr>
          <w:p w:rsidR="001B1AB5" w:rsidRPr="004B69E9" w:rsidRDefault="006979C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Рыночные отношения в современной экономике. Особенности современной экономики России. Экономическая политика РФ.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9497" w:type="dxa"/>
          </w:tcPr>
          <w:p w:rsidR="001B1AB5" w:rsidRPr="004B69E9" w:rsidRDefault="001B1AB5" w:rsidP="00D47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 xml:space="preserve">Предпринимательство и бизнес. 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 xml:space="preserve">Менеджмент и маркетинг 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9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Инфраструктура рыночной экономики. Фондовый рынок. Акции, облигации и другие </w:t>
            </w:r>
            <w:r w:rsidRPr="004B69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ценные бумаги. Финансовый рынок.  Особенности развития фондового рынка в России. 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B6B" w:rsidRPr="004B69E9" w:rsidTr="00143A47">
        <w:trPr>
          <w:trHeight w:val="73"/>
        </w:trPr>
        <w:tc>
          <w:tcPr>
            <w:tcW w:w="15310" w:type="dxa"/>
            <w:gridSpan w:val="6"/>
          </w:tcPr>
          <w:p w:rsidR="002C0B6B" w:rsidRPr="002C0B6B" w:rsidRDefault="002C0B6B" w:rsidP="002C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финансы</w:t>
            </w: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Банковская система. Роль ЦБ в банковской системе России. Финансовые институты. Инфляция. Виды, причины и последствия инфляции.  Экономические циклы.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Роль государства в экономике. Основы денежной и бюджетной политики  государства. Кредитно-финансовая политика. Общественные блага. Внешние эффекты.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97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Кредитование: его роль в современной экономике домохозяйств, фирм, государств. Плюсы и минусы (риски) кредитования граждан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AB5" w:rsidRPr="004B69E9" w:rsidTr="00D47000">
        <w:trPr>
          <w:trHeight w:val="73"/>
        </w:trPr>
        <w:tc>
          <w:tcPr>
            <w:tcW w:w="85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97" w:type="dxa"/>
          </w:tcPr>
          <w:p w:rsidR="001B1AB5" w:rsidRPr="004B69E9" w:rsidRDefault="002C0B6B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Урок-повторение</w:t>
            </w:r>
          </w:p>
        </w:tc>
        <w:tc>
          <w:tcPr>
            <w:tcW w:w="992" w:type="dxa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B1AB5" w:rsidRPr="004B69E9" w:rsidRDefault="001B1AB5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B6B" w:rsidRPr="004B69E9" w:rsidTr="00940E17">
        <w:trPr>
          <w:trHeight w:val="73"/>
        </w:trPr>
        <w:tc>
          <w:tcPr>
            <w:tcW w:w="15310" w:type="dxa"/>
            <w:gridSpan w:val="6"/>
          </w:tcPr>
          <w:p w:rsidR="002C0B6B" w:rsidRPr="002C0B6B" w:rsidRDefault="002C0B6B" w:rsidP="002C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Экономический выбор</w:t>
            </w: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Потребности. Свободные и экономические  блага. Ограниченность ресурсов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Выбор и альтернативная стоимость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97" w:type="dxa"/>
          </w:tcPr>
          <w:p w:rsidR="007A7BB1" w:rsidRPr="00534A4A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A4A">
              <w:rPr>
                <w:rFonts w:ascii="Times New Roman" w:hAnsi="Times New Roman"/>
                <w:sz w:val="24"/>
                <w:szCs w:val="24"/>
              </w:rPr>
              <w:t>Собственность. Экономическая свобода. Специализация и обмен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Рациональный потребитель. Защита прав потребителя.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Семейный бюджет. Источники доходов семьи, основные виды расходов семьи. Реальные и номинальные доходы семьи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Личное подсобное хозяйство. Сбережения населения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B6B" w:rsidRPr="004B69E9" w:rsidTr="005D570E">
        <w:trPr>
          <w:trHeight w:val="73"/>
        </w:trPr>
        <w:tc>
          <w:tcPr>
            <w:tcW w:w="15310" w:type="dxa"/>
            <w:gridSpan w:val="6"/>
          </w:tcPr>
          <w:p w:rsidR="002C0B6B" w:rsidRPr="002C0B6B" w:rsidRDefault="002C0B6B" w:rsidP="002C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sz w:val="24"/>
                <w:szCs w:val="24"/>
              </w:rPr>
              <w:t>Фирмы</w:t>
            </w: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Экономические цели фирмы, её основные организационные формы.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Производство. Производительность труда.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Факторы, влияющие на производительность труда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B6B" w:rsidRPr="004B69E9" w:rsidTr="00ED728B">
        <w:trPr>
          <w:trHeight w:val="73"/>
        </w:trPr>
        <w:tc>
          <w:tcPr>
            <w:tcW w:w="15310" w:type="dxa"/>
            <w:gridSpan w:val="6"/>
          </w:tcPr>
          <w:p w:rsidR="002C0B6B" w:rsidRPr="002C0B6B" w:rsidRDefault="002C0B6B" w:rsidP="002C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B6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Государство в экономике.</w:t>
            </w: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Государственный бюджет. Государственный долг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Налоговая система РФ. Виды налогов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222" w:rsidRPr="004B69E9" w:rsidTr="007249C6">
        <w:trPr>
          <w:trHeight w:val="73"/>
        </w:trPr>
        <w:tc>
          <w:tcPr>
            <w:tcW w:w="15310" w:type="dxa"/>
            <w:gridSpan w:val="6"/>
          </w:tcPr>
          <w:p w:rsidR="008F5222" w:rsidRPr="008F5222" w:rsidRDefault="008F5222" w:rsidP="008F5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222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Экономика страны</w:t>
            </w: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497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Экономическая деятельность и её  показатели. Понятие ВВП и ВНП</w:t>
            </w:r>
          </w:p>
        </w:tc>
        <w:tc>
          <w:tcPr>
            <w:tcW w:w="99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97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99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97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Международная торговля. Обменные курсы валют.</w:t>
            </w:r>
          </w:p>
        </w:tc>
        <w:tc>
          <w:tcPr>
            <w:tcW w:w="99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497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Государственная политика в области международной торговли. Мировая экономика.  Глобальные экономические проблемы</w:t>
            </w:r>
          </w:p>
        </w:tc>
        <w:tc>
          <w:tcPr>
            <w:tcW w:w="99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BB1" w:rsidRPr="004B69E9" w:rsidTr="00D47000">
        <w:trPr>
          <w:trHeight w:val="73"/>
        </w:trPr>
        <w:tc>
          <w:tcPr>
            <w:tcW w:w="85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97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Итоговое обобщение</w:t>
            </w:r>
          </w:p>
        </w:tc>
        <w:tc>
          <w:tcPr>
            <w:tcW w:w="992" w:type="dxa"/>
          </w:tcPr>
          <w:p w:rsidR="007A7BB1" w:rsidRPr="004B69E9" w:rsidRDefault="00BA4D66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9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7A7BB1" w:rsidRPr="004B69E9" w:rsidRDefault="007A7BB1" w:rsidP="001B1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AB5" w:rsidRPr="004B69E9" w:rsidRDefault="001B1AB5" w:rsidP="001B1A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05B7" w:rsidRPr="004B69E9" w:rsidRDefault="004805B7"/>
    <w:sectPr w:rsidR="004805B7" w:rsidRPr="004B69E9" w:rsidSect="004B69E9">
      <w:footerReference w:type="default" r:id="rId8"/>
      <w:pgSz w:w="16838" w:h="11906" w:orient="landscape"/>
      <w:pgMar w:top="426" w:right="1134" w:bottom="28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87" w:rsidRDefault="00402F87" w:rsidP="004B69E9">
      <w:pPr>
        <w:spacing w:after="0" w:line="240" w:lineRule="auto"/>
      </w:pPr>
      <w:r>
        <w:separator/>
      </w:r>
    </w:p>
  </w:endnote>
  <w:endnote w:type="continuationSeparator" w:id="0">
    <w:p w:rsidR="00402F87" w:rsidRDefault="00402F87" w:rsidP="004B6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52508"/>
      <w:docPartObj>
        <w:docPartGallery w:val="Page Numbers (Bottom of Page)"/>
        <w:docPartUnique/>
      </w:docPartObj>
    </w:sdtPr>
    <w:sdtEndPr/>
    <w:sdtContent>
      <w:p w:rsidR="004B69E9" w:rsidRDefault="004B69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E9B">
          <w:rPr>
            <w:noProof/>
          </w:rPr>
          <w:t>5</w:t>
        </w:r>
        <w:r>
          <w:fldChar w:fldCharType="end"/>
        </w:r>
      </w:p>
    </w:sdtContent>
  </w:sdt>
  <w:p w:rsidR="004B69E9" w:rsidRDefault="004B69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87" w:rsidRDefault="00402F87" w:rsidP="004B69E9">
      <w:pPr>
        <w:spacing w:after="0" w:line="240" w:lineRule="auto"/>
      </w:pPr>
      <w:r>
        <w:separator/>
      </w:r>
    </w:p>
  </w:footnote>
  <w:footnote w:type="continuationSeparator" w:id="0">
    <w:p w:rsidR="00402F87" w:rsidRDefault="00402F87" w:rsidP="004B6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6750"/>
    <w:multiLevelType w:val="hybridMultilevel"/>
    <w:tmpl w:val="6B9A6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3A77B0F"/>
    <w:multiLevelType w:val="hybridMultilevel"/>
    <w:tmpl w:val="12BE51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2045BBC"/>
    <w:multiLevelType w:val="hybridMultilevel"/>
    <w:tmpl w:val="7A5ED6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F59233C"/>
    <w:multiLevelType w:val="hybridMultilevel"/>
    <w:tmpl w:val="B5D43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B5"/>
    <w:rsid w:val="001A4267"/>
    <w:rsid w:val="001B1AB5"/>
    <w:rsid w:val="002C0B6B"/>
    <w:rsid w:val="002C3279"/>
    <w:rsid w:val="003C71AE"/>
    <w:rsid w:val="00402F87"/>
    <w:rsid w:val="004805B7"/>
    <w:rsid w:val="004B69E9"/>
    <w:rsid w:val="00534A4A"/>
    <w:rsid w:val="005F1B9D"/>
    <w:rsid w:val="00670BA0"/>
    <w:rsid w:val="006979CB"/>
    <w:rsid w:val="007A7BB1"/>
    <w:rsid w:val="008B204D"/>
    <w:rsid w:val="008F5222"/>
    <w:rsid w:val="00A50379"/>
    <w:rsid w:val="00B841DD"/>
    <w:rsid w:val="00BA4D66"/>
    <w:rsid w:val="00D47000"/>
    <w:rsid w:val="00D6181B"/>
    <w:rsid w:val="00E20E9B"/>
    <w:rsid w:val="00F7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A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69E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B6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69E9"/>
    <w:rPr>
      <w:rFonts w:ascii="Calibri" w:eastAsia="Calibri" w:hAnsi="Calibri" w:cs="Times New Roman"/>
    </w:rPr>
  </w:style>
  <w:style w:type="character" w:customStyle="1" w:styleId="c3">
    <w:name w:val="c3"/>
    <w:basedOn w:val="a0"/>
    <w:rsid w:val="008F5222"/>
  </w:style>
  <w:style w:type="character" w:customStyle="1" w:styleId="c15">
    <w:name w:val="c15"/>
    <w:basedOn w:val="a0"/>
    <w:rsid w:val="008F5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A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69E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B6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69E9"/>
    <w:rPr>
      <w:rFonts w:ascii="Calibri" w:eastAsia="Calibri" w:hAnsi="Calibri" w:cs="Times New Roman"/>
    </w:rPr>
  </w:style>
  <w:style w:type="character" w:customStyle="1" w:styleId="c3">
    <w:name w:val="c3"/>
    <w:basedOn w:val="a0"/>
    <w:rsid w:val="008F5222"/>
  </w:style>
  <w:style w:type="character" w:customStyle="1" w:styleId="c15">
    <w:name w:val="c15"/>
    <w:basedOn w:val="a0"/>
    <w:rsid w:val="008F5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14</cp:revision>
  <cp:lastPrinted>2016-10-22T20:26:00Z</cp:lastPrinted>
  <dcterms:created xsi:type="dcterms:W3CDTF">2016-10-02T18:09:00Z</dcterms:created>
  <dcterms:modified xsi:type="dcterms:W3CDTF">2021-03-10T04:19:00Z</dcterms:modified>
</cp:coreProperties>
</file>